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3963" w14:textId="77777777" w:rsidR="00FA1354" w:rsidRPr="00FA1354" w:rsidRDefault="00FA1354" w:rsidP="00FA1354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A13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2FEB" wp14:editId="74E318BE">
                <wp:simplePos x="0" y="0"/>
                <wp:positionH relativeFrom="column">
                  <wp:posOffset>19265</wp:posOffset>
                </wp:positionH>
                <wp:positionV relativeFrom="paragraph">
                  <wp:posOffset>-90224</wp:posOffset>
                </wp:positionV>
                <wp:extent cx="1390918" cy="296214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918" cy="29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3113" w14:textId="77777777" w:rsidR="00FA1354" w:rsidRDefault="00FA135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7.1pt;width:109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">
                <v:textbox>
                  <w:txbxContent>
                    <w:p w:rsidR="00FA1354" w:rsidRDefault="00FA135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239A7" w:rsidRPr="00FA1354">
        <w:rPr>
          <w:rFonts w:asciiTheme="majorHAnsi" w:hAnsiTheme="majorHAnsi"/>
          <w:b/>
          <w:sz w:val="20"/>
          <w:szCs w:val="20"/>
          <w:u w:val="single"/>
        </w:rPr>
        <w:t xml:space="preserve">Year </w:t>
      </w:r>
      <w:r w:rsidR="00C062C5">
        <w:rPr>
          <w:rFonts w:asciiTheme="majorHAnsi" w:hAnsiTheme="majorHAnsi"/>
          <w:b/>
          <w:sz w:val="20"/>
          <w:szCs w:val="20"/>
          <w:u w:val="single"/>
        </w:rPr>
        <w:t xml:space="preserve">Four </w:t>
      </w:r>
      <w:r w:rsidR="00B239A7" w:rsidRPr="00FA1354">
        <w:rPr>
          <w:rFonts w:asciiTheme="majorHAnsi" w:hAnsiTheme="majorHAnsi"/>
          <w:b/>
          <w:sz w:val="20"/>
          <w:szCs w:val="20"/>
          <w:u w:val="single"/>
        </w:rPr>
        <w:t>Science Week Homework Task</w:t>
      </w:r>
      <w:r w:rsidR="00C062C5">
        <w:rPr>
          <w:rFonts w:asciiTheme="majorHAnsi" w:hAnsiTheme="majorHAnsi"/>
          <w:b/>
          <w:sz w:val="20"/>
          <w:szCs w:val="20"/>
          <w:u w:val="single"/>
        </w:rPr>
        <w:t xml:space="preserve"> Term 3 Week 6</w:t>
      </w:r>
    </w:p>
    <w:p w14:paraId="35A050F3" w14:textId="453EA738" w:rsidR="00EF3C80" w:rsidRPr="00FA1354" w:rsidRDefault="00C062C5" w:rsidP="00B239A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Next</w:t>
      </w:r>
      <w:r w:rsidR="00EF3C80" w:rsidRPr="00FA1354">
        <w:rPr>
          <w:rFonts w:asciiTheme="majorHAnsi" w:hAnsiTheme="majorHAnsi"/>
          <w:sz w:val="20"/>
          <w:szCs w:val="20"/>
        </w:rPr>
        <w:t xml:space="preserve"> week is </w:t>
      </w:r>
      <w:r w:rsidR="00B239A7" w:rsidRPr="00FA1354">
        <w:rPr>
          <w:rFonts w:asciiTheme="majorHAnsi" w:hAnsiTheme="majorHAnsi"/>
          <w:sz w:val="20"/>
          <w:szCs w:val="20"/>
        </w:rPr>
        <w:t>Science W</w:t>
      </w:r>
      <w:r w:rsidR="00EF3C80" w:rsidRPr="00FA1354">
        <w:rPr>
          <w:rFonts w:asciiTheme="majorHAnsi" w:hAnsiTheme="majorHAnsi"/>
          <w:sz w:val="20"/>
          <w:szCs w:val="20"/>
        </w:rPr>
        <w:t>eek and therefore homework is slightly different to reflect</w:t>
      </w:r>
      <w:r w:rsidR="00806957" w:rsidRPr="00FA1354">
        <w:rPr>
          <w:rFonts w:asciiTheme="majorHAnsi" w:hAnsiTheme="majorHAnsi"/>
          <w:sz w:val="20"/>
          <w:szCs w:val="20"/>
        </w:rPr>
        <w:t xml:space="preserve"> this. </w:t>
      </w:r>
      <w:r w:rsidR="00EF3C80" w:rsidRPr="00FA1354">
        <w:rPr>
          <w:rFonts w:asciiTheme="majorHAnsi" w:hAnsiTheme="majorHAnsi"/>
          <w:sz w:val="20"/>
          <w:szCs w:val="20"/>
        </w:rPr>
        <w:t>There will be no regular homework (</w:t>
      </w:r>
      <w:r w:rsidR="00806957" w:rsidRPr="00FA1354">
        <w:rPr>
          <w:rFonts w:asciiTheme="majorHAnsi" w:hAnsiTheme="majorHAnsi"/>
          <w:sz w:val="20"/>
          <w:szCs w:val="20"/>
        </w:rPr>
        <w:t>unless you want to do it</w:t>
      </w:r>
      <w:proofErr w:type="gramStart"/>
      <w:r w:rsidR="00806957" w:rsidRPr="00FA1354">
        <w:rPr>
          <w:rFonts w:asciiTheme="majorHAnsi" w:hAnsiTheme="majorHAnsi"/>
          <w:sz w:val="20"/>
          <w:szCs w:val="20"/>
        </w:rPr>
        <w:t>?!</w:t>
      </w:r>
      <w:proofErr w:type="gramEnd"/>
      <w:r w:rsidR="00806957" w:rsidRPr="00FA1354">
        <w:rPr>
          <w:rFonts w:asciiTheme="majorHAnsi" w:hAnsiTheme="majorHAnsi"/>
          <w:sz w:val="20"/>
          <w:szCs w:val="20"/>
        </w:rPr>
        <w:t xml:space="preserve">), instead you are to research and complete </w:t>
      </w:r>
      <w:r w:rsidR="00EF3C80" w:rsidRPr="00FA1354">
        <w:rPr>
          <w:rFonts w:asciiTheme="majorHAnsi" w:hAnsiTheme="majorHAnsi"/>
          <w:sz w:val="20"/>
          <w:szCs w:val="20"/>
        </w:rPr>
        <w:t xml:space="preserve">a </w:t>
      </w:r>
      <w:r w:rsidR="009B22CE">
        <w:rPr>
          <w:rFonts w:asciiTheme="majorHAnsi" w:hAnsiTheme="majorHAnsi"/>
          <w:sz w:val="20"/>
          <w:szCs w:val="20"/>
        </w:rPr>
        <w:t>quick and simple science experiment</w:t>
      </w:r>
      <w:r w:rsidR="00EF3C80" w:rsidRPr="00FA1354">
        <w:rPr>
          <w:rFonts w:asciiTheme="majorHAnsi" w:hAnsiTheme="majorHAnsi"/>
          <w:sz w:val="20"/>
          <w:szCs w:val="20"/>
        </w:rPr>
        <w:t xml:space="preserve"> at home. You will be required to </w:t>
      </w:r>
      <w:r w:rsidR="009B22CE">
        <w:rPr>
          <w:rFonts w:asciiTheme="majorHAnsi" w:hAnsiTheme="majorHAnsi"/>
          <w:sz w:val="20"/>
          <w:szCs w:val="20"/>
        </w:rPr>
        <w:t xml:space="preserve">talk about and </w:t>
      </w:r>
      <w:r w:rsidR="00EF3C80" w:rsidRPr="00FA1354">
        <w:rPr>
          <w:rFonts w:asciiTheme="majorHAnsi" w:hAnsiTheme="majorHAnsi"/>
          <w:sz w:val="20"/>
          <w:szCs w:val="20"/>
        </w:rPr>
        <w:t>demonstrate</w:t>
      </w:r>
      <w:r w:rsidR="00B239A7" w:rsidRPr="00FA1354">
        <w:rPr>
          <w:rFonts w:asciiTheme="majorHAnsi" w:hAnsiTheme="majorHAnsi"/>
          <w:sz w:val="20"/>
          <w:szCs w:val="20"/>
        </w:rPr>
        <w:t xml:space="preserve"> (if possible) </w:t>
      </w:r>
      <w:r w:rsidR="009B22CE">
        <w:rPr>
          <w:rFonts w:asciiTheme="majorHAnsi" w:hAnsiTheme="majorHAnsi"/>
          <w:sz w:val="20"/>
          <w:szCs w:val="20"/>
        </w:rPr>
        <w:t>your experiment</w:t>
      </w:r>
      <w:r w:rsidR="00143B1F">
        <w:rPr>
          <w:rFonts w:asciiTheme="majorHAnsi" w:hAnsiTheme="majorHAnsi"/>
          <w:sz w:val="20"/>
          <w:szCs w:val="20"/>
        </w:rPr>
        <w:t xml:space="preserve"> to the class during</w:t>
      </w:r>
      <w:r w:rsidR="00EF3C80" w:rsidRPr="00FA135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our Science Day – </w:t>
      </w:r>
      <w:r w:rsidRPr="00855F69">
        <w:rPr>
          <w:rFonts w:asciiTheme="majorHAnsi" w:hAnsiTheme="majorHAnsi"/>
          <w:b/>
          <w:sz w:val="20"/>
          <w:szCs w:val="20"/>
          <w:u w:val="single"/>
        </w:rPr>
        <w:t>Thursday 27</w:t>
      </w:r>
      <w:r w:rsidRPr="00855F69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Pr="00855F69">
        <w:rPr>
          <w:rFonts w:asciiTheme="majorHAnsi" w:hAnsiTheme="majorHAnsi"/>
          <w:b/>
          <w:sz w:val="20"/>
          <w:szCs w:val="20"/>
          <w:u w:val="single"/>
        </w:rPr>
        <w:t xml:space="preserve"> August</w:t>
      </w:r>
      <w:r>
        <w:rPr>
          <w:rFonts w:asciiTheme="majorHAnsi" w:hAnsiTheme="majorHAnsi"/>
          <w:sz w:val="20"/>
          <w:szCs w:val="20"/>
        </w:rPr>
        <w:t xml:space="preserve"> in t</w:t>
      </w:r>
      <w:r w:rsidR="00806957" w:rsidRPr="00FA1354">
        <w:rPr>
          <w:rFonts w:asciiTheme="majorHAnsi" w:hAnsiTheme="majorHAnsi"/>
          <w:sz w:val="20"/>
          <w:szCs w:val="20"/>
        </w:rPr>
        <w:t>he form of an oral presentation</w:t>
      </w:r>
      <w:r w:rsidR="00EF3C80" w:rsidRPr="00FA1354">
        <w:rPr>
          <w:rFonts w:asciiTheme="majorHAnsi" w:hAnsiTheme="majorHAnsi"/>
          <w:sz w:val="20"/>
          <w:szCs w:val="20"/>
        </w:rPr>
        <w:t>.</w:t>
      </w:r>
    </w:p>
    <w:p w14:paraId="624E46C7" w14:textId="77777777" w:rsidR="00855F69" w:rsidRDefault="00855F69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6FFE2B96" w14:textId="77777777" w:rsidR="00C409F4" w:rsidRDefault="00C062C5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Friday</w:t>
      </w:r>
      <w:r w:rsidR="00C409F4">
        <w:rPr>
          <w:rFonts w:asciiTheme="majorHAnsi" w:hAnsiTheme="majorHAnsi"/>
          <w:b/>
          <w:sz w:val="20"/>
          <w:szCs w:val="20"/>
          <w:lang w:val="en-US"/>
        </w:rPr>
        <w:t xml:space="preserve"> - Sunday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r w:rsidR="00C409F4">
        <w:rPr>
          <w:rFonts w:asciiTheme="majorHAnsi" w:hAnsiTheme="majorHAnsi"/>
          <w:b/>
          <w:sz w:val="20"/>
          <w:szCs w:val="20"/>
          <w:lang w:val="en-US"/>
        </w:rPr>
        <w:t>Select an activity and get organised!</w:t>
      </w:r>
    </w:p>
    <w:p w14:paraId="04DB1DE5" w14:textId="4C0A6524" w:rsidR="00855F69" w:rsidRDefault="00F5739B" w:rsidP="00B239A7">
      <w:p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Use these days to select</w:t>
      </w:r>
      <w:r w:rsidR="009B22CE">
        <w:rPr>
          <w:rFonts w:asciiTheme="majorHAnsi" w:hAnsiTheme="majorHAnsi"/>
          <w:sz w:val="20"/>
          <w:szCs w:val="20"/>
          <w:lang w:val="en-US"/>
        </w:rPr>
        <w:t xml:space="preserve"> and </w:t>
      </w:r>
      <w:proofErr w:type="spellStart"/>
      <w:r w:rsidR="009B22CE">
        <w:rPr>
          <w:rFonts w:asciiTheme="majorHAnsi" w:hAnsiTheme="majorHAnsi"/>
          <w:sz w:val="20"/>
          <w:szCs w:val="20"/>
          <w:lang w:val="en-US"/>
        </w:rPr>
        <w:t>organise</w:t>
      </w:r>
      <w:proofErr w:type="spellEnd"/>
      <w:r w:rsidR="009B22CE">
        <w:rPr>
          <w:rFonts w:asciiTheme="majorHAnsi" w:hAnsiTheme="majorHAnsi"/>
          <w:sz w:val="20"/>
          <w:szCs w:val="20"/>
          <w:lang w:val="en-US"/>
        </w:rPr>
        <w:t xml:space="preserve"> a science experiment</w:t>
      </w:r>
      <w:r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143B1F" w:rsidRPr="00C409F4">
        <w:rPr>
          <w:rFonts w:asciiTheme="majorHAnsi" w:hAnsiTheme="majorHAnsi"/>
          <w:sz w:val="20"/>
          <w:szCs w:val="20"/>
          <w:lang w:val="en-US"/>
        </w:rPr>
        <w:t xml:space="preserve">Go to </w:t>
      </w:r>
      <w:hyperlink r:id="rId6" w:history="1">
        <w:r w:rsidR="00143B1F" w:rsidRPr="00C409F4">
          <w:rPr>
            <w:rStyle w:val="Hyperlink"/>
            <w:rFonts w:asciiTheme="majorHAnsi" w:hAnsiTheme="majorHAnsi"/>
            <w:sz w:val="20"/>
            <w:szCs w:val="20"/>
            <w:lang w:val="en-US"/>
          </w:rPr>
          <w:t>http://mrmaustin2015.weebly.com/science-week.html</w:t>
        </w:r>
      </w:hyperlink>
      <w:r w:rsidR="00143B1F" w:rsidRPr="00C409F4">
        <w:rPr>
          <w:rFonts w:asciiTheme="majorHAnsi" w:hAnsiTheme="majorHAnsi"/>
          <w:sz w:val="20"/>
          <w:szCs w:val="20"/>
          <w:lang w:val="en-US"/>
        </w:rPr>
        <w:t xml:space="preserve"> to </w:t>
      </w:r>
      <w:r w:rsidR="00C409F4" w:rsidRPr="00C409F4">
        <w:rPr>
          <w:rFonts w:asciiTheme="majorHAnsi" w:hAnsiTheme="majorHAnsi"/>
          <w:sz w:val="20"/>
          <w:szCs w:val="20"/>
          <w:lang w:val="en-US"/>
        </w:rPr>
        <w:t xml:space="preserve">select and download a simple </w:t>
      </w:r>
      <w:r w:rsidR="00143B1F" w:rsidRPr="00C409F4">
        <w:rPr>
          <w:rFonts w:asciiTheme="majorHAnsi" w:hAnsiTheme="majorHAnsi"/>
          <w:sz w:val="20"/>
          <w:szCs w:val="20"/>
          <w:lang w:val="en-US"/>
        </w:rPr>
        <w:t>scienc</w:t>
      </w:r>
      <w:r w:rsidR="009B22CE">
        <w:rPr>
          <w:rFonts w:asciiTheme="majorHAnsi" w:hAnsiTheme="majorHAnsi"/>
          <w:sz w:val="20"/>
          <w:szCs w:val="20"/>
          <w:lang w:val="en-US"/>
        </w:rPr>
        <w:t>e experiment</w:t>
      </w:r>
      <w:r w:rsidR="00C409F4" w:rsidRPr="00C409F4">
        <w:rPr>
          <w:rFonts w:asciiTheme="majorHAnsi" w:hAnsiTheme="majorHAnsi"/>
          <w:sz w:val="20"/>
          <w:szCs w:val="20"/>
          <w:lang w:val="en-US"/>
        </w:rPr>
        <w:t xml:space="preserve"> to complete at home. </w:t>
      </w:r>
      <w:r w:rsidR="00855F69">
        <w:rPr>
          <w:rFonts w:asciiTheme="majorHAnsi" w:hAnsiTheme="majorHAnsi"/>
          <w:sz w:val="20"/>
          <w:szCs w:val="20"/>
          <w:lang w:val="en-US"/>
        </w:rPr>
        <w:t>When s</w:t>
      </w:r>
      <w:r w:rsidR="009B22CE">
        <w:rPr>
          <w:rFonts w:asciiTheme="majorHAnsi" w:hAnsiTheme="majorHAnsi"/>
          <w:sz w:val="20"/>
          <w:szCs w:val="20"/>
          <w:lang w:val="en-US"/>
        </w:rPr>
        <w:t>electing an experiment</w:t>
      </w:r>
      <w:r w:rsidR="00855F69">
        <w:rPr>
          <w:rFonts w:asciiTheme="majorHAnsi" w:hAnsiTheme="majorHAnsi"/>
          <w:sz w:val="20"/>
          <w:szCs w:val="20"/>
          <w:lang w:val="en-US"/>
        </w:rPr>
        <w:t xml:space="preserve"> remember to </w:t>
      </w:r>
      <w:r w:rsidR="00855F69" w:rsidRPr="00855F69">
        <w:rPr>
          <w:rFonts w:asciiTheme="majorHAnsi" w:hAnsiTheme="majorHAnsi"/>
          <w:b/>
          <w:i/>
          <w:sz w:val="20"/>
          <w:szCs w:val="20"/>
          <w:u w:val="single"/>
          <w:lang w:val="en-US"/>
        </w:rPr>
        <w:t>KISS</w:t>
      </w:r>
      <w:r w:rsidR="00855F69">
        <w:rPr>
          <w:rFonts w:asciiTheme="majorHAnsi" w:hAnsiTheme="majorHAnsi"/>
          <w:sz w:val="20"/>
          <w:szCs w:val="20"/>
          <w:lang w:val="en-US"/>
        </w:rPr>
        <w:t xml:space="preserve"> (Keep It Simple Silly!) </w:t>
      </w:r>
    </w:p>
    <w:p w14:paraId="65168C2B" w14:textId="77777777" w:rsidR="00806957" w:rsidRPr="00C409F4" w:rsidRDefault="00C409F4" w:rsidP="00B239A7">
      <w:p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C409F4">
        <w:rPr>
          <w:rFonts w:asciiTheme="majorHAnsi" w:hAnsiTheme="majorHAnsi"/>
          <w:sz w:val="20"/>
          <w:szCs w:val="20"/>
          <w:lang w:val="en-US"/>
        </w:rPr>
        <w:t xml:space="preserve">You have been given </w:t>
      </w:r>
      <w:r w:rsidR="003B0897">
        <w:rPr>
          <w:rFonts w:asciiTheme="majorHAnsi" w:hAnsiTheme="majorHAnsi"/>
          <w:sz w:val="20"/>
          <w:szCs w:val="20"/>
          <w:lang w:val="en-US"/>
        </w:rPr>
        <w:t xml:space="preserve">this homework </w:t>
      </w:r>
      <w:r>
        <w:rPr>
          <w:rFonts w:asciiTheme="majorHAnsi" w:hAnsiTheme="majorHAnsi"/>
          <w:sz w:val="20"/>
          <w:szCs w:val="20"/>
          <w:lang w:val="en-US"/>
        </w:rPr>
        <w:t xml:space="preserve">early </w:t>
      </w:r>
      <w:r w:rsidR="00855F69">
        <w:rPr>
          <w:rFonts w:asciiTheme="majorHAnsi" w:hAnsiTheme="majorHAnsi"/>
          <w:sz w:val="20"/>
          <w:szCs w:val="20"/>
          <w:lang w:val="en-US"/>
        </w:rPr>
        <w:t xml:space="preserve">because </w:t>
      </w:r>
      <w:r w:rsidRPr="00C409F4">
        <w:rPr>
          <w:rFonts w:asciiTheme="majorHAnsi" w:hAnsiTheme="majorHAnsi"/>
          <w:sz w:val="20"/>
          <w:szCs w:val="20"/>
          <w:lang w:val="en-US"/>
        </w:rPr>
        <w:t xml:space="preserve">presentations will be held </w:t>
      </w:r>
      <w:r>
        <w:rPr>
          <w:rFonts w:asciiTheme="majorHAnsi" w:hAnsiTheme="majorHAnsi"/>
          <w:sz w:val="20"/>
          <w:szCs w:val="20"/>
          <w:lang w:val="en-US"/>
        </w:rPr>
        <w:t xml:space="preserve">next </w:t>
      </w:r>
      <w:r w:rsidRPr="00C409F4">
        <w:rPr>
          <w:rFonts w:asciiTheme="majorHAnsi" w:hAnsiTheme="majorHAnsi"/>
          <w:sz w:val="20"/>
          <w:szCs w:val="20"/>
          <w:lang w:val="en-US"/>
        </w:rPr>
        <w:t>Thursday</w:t>
      </w:r>
      <w:r>
        <w:rPr>
          <w:rFonts w:asciiTheme="majorHAnsi" w:hAnsiTheme="majorHAnsi"/>
          <w:sz w:val="20"/>
          <w:szCs w:val="20"/>
          <w:lang w:val="en-US"/>
        </w:rPr>
        <w:t xml:space="preserve"> (one day earlier than normal homework is due)</w:t>
      </w:r>
      <w:r w:rsidRPr="00C409F4">
        <w:rPr>
          <w:rFonts w:asciiTheme="majorHAnsi" w:hAnsiTheme="majorHAnsi"/>
          <w:sz w:val="20"/>
          <w:szCs w:val="20"/>
          <w:lang w:val="en-US"/>
        </w:rPr>
        <w:t>.</w:t>
      </w:r>
    </w:p>
    <w:p w14:paraId="2D0C2D62" w14:textId="08C1F3DF" w:rsidR="00645AE3" w:rsidRPr="00FA1354" w:rsidRDefault="00C409F4" w:rsidP="00B239A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N</w:t>
      </w:r>
      <w:r w:rsidR="00FA1354" w:rsidRPr="00FA1354">
        <w:rPr>
          <w:rFonts w:asciiTheme="majorHAnsi" w:hAnsiTheme="majorHAnsi"/>
          <w:b/>
          <w:i/>
          <w:sz w:val="20"/>
          <w:szCs w:val="20"/>
        </w:rPr>
        <w:t xml:space="preserve">OTE: </w:t>
      </w:r>
      <w:r w:rsidR="00645AE3" w:rsidRPr="00FA1354">
        <w:rPr>
          <w:rFonts w:asciiTheme="majorHAnsi" w:hAnsiTheme="majorHAnsi"/>
          <w:b/>
          <w:i/>
          <w:sz w:val="20"/>
          <w:szCs w:val="20"/>
        </w:rPr>
        <w:t xml:space="preserve">If you do not have access to the computer at home, choose a science </w:t>
      </w:r>
      <w:r w:rsidR="009B22CE">
        <w:rPr>
          <w:rFonts w:asciiTheme="majorHAnsi" w:hAnsiTheme="majorHAnsi"/>
          <w:b/>
          <w:i/>
          <w:sz w:val="20"/>
          <w:szCs w:val="20"/>
        </w:rPr>
        <w:t>experiment</w:t>
      </w:r>
      <w:bookmarkStart w:id="0" w:name="_GoBack"/>
      <w:bookmarkEnd w:id="0"/>
      <w:r w:rsidR="00645AE3" w:rsidRPr="00FA1354">
        <w:rPr>
          <w:rFonts w:asciiTheme="majorHAnsi" w:hAnsiTheme="majorHAnsi"/>
          <w:b/>
          <w:i/>
          <w:sz w:val="20"/>
          <w:szCs w:val="20"/>
        </w:rPr>
        <w:t xml:space="preserve"> from Mr Austin to complete instead.</w:t>
      </w:r>
    </w:p>
    <w:p w14:paraId="4735C152" w14:textId="77777777" w:rsidR="00855F69" w:rsidRDefault="00855F69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744653E2" w14:textId="77777777" w:rsidR="00645AE3" w:rsidRPr="00FA1354" w:rsidRDefault="00C409F4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Monday and </w:t>
      </w:r>
      <w:r w:rsidR="00645AE3" w:rsidRPr="00FA1354">
        <w:rPr>
          <w:rFonts w:asciiTheme="majorHAnsi" w:hAnsiTheme="majorHAnsi"/>
          <w:b/>
          <w:sz w:val="20"/>
          <w:szCs w:val="20"/>
          <w:lang w:val="en-US"/>
        </w:rPr>
        <w:t>Tuesday</w:t>
      </w:r>
      <w:r>
        <w:rPr>
          <w:rFonts w:asciiTheme="majorHAnsi" w:hAnsiTheme="majorHAnsi"/>
          <w:b/>
          <w:sz w:val="20"/>
          <w:szCs w:val="20"/>
          <w:lang w:val="en-US"/>
        </w:rPr>
        <w:t>:</w:t>
      </w:r>
      <w:r w:rsidR="00645AE3" w:rsidRPr="00FA1354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806957" w:rsidRPr="00FA1354">
        <w:rPr>
          <w:rFonts w:asciiTheme="majorHAnsi" w:hAnsiTheme="majorHAnsi"/>
          <w:b/>
          <w:sz w:val="20"/>
          <w:szCs w:val="20"/>
          <w:lang w:val="en-US"/>
        </w:rPr>
        <w:t>C</w:t>
      </w:r>
      <w:r w:rsidR="00645AE3" w:rsidRPr="00FA1354">
        <w:rPr>
          <w:rFonts w:asciiTheme="majorHAnsi" w:hAnsiTheme="majorHAnsi"/>
          <w:b/>
          <w:sz w:val="20"/>
          <w:szCs w:val="20"/>
          <w:lang w:val="en-US"/>
        </w:rPr>
        <w:t>onduct and C</w:t>
      </w:r>
      <w:r w:rsidR="00806957" w:rsidRPr="00FA1354">
        <w:rPr>
          <w:rFonts w:asciiTheme="majorHAnsi" w:hAnsiTheme="majorHAnsi"/>
          <w:b/>
          <w:sz w:val="20"/>
          <w:szCs w:val="20"/>
          <w:lang w:val="en-US"/>
        </w:rPr>
        <w:t xml:space="preserve">omplete the </w:t>
      </w:r>
      <w:r w:rsidR="00645AE3" w:rsidRPr="00FA1354">
        <w:rPr>
          <w:rFonts w:asciiTheme="majorHAnsi" w:hAnsiTheme="majorHAnsi"/>
          <w:b/>
          <w:sz w:val="20"/>
          <w:szCs w:val="20"/>
          <w:lang w:val="en-US"/>
        </w:rPr>
        <w:t>Experiment</w:t>
      </w:r>
    </w:p>
    <w:p w14:paraId="490CF0EC" w14:textId="77777777" w:rsidR="00806957" w:rsidRPr="00FA1354" w:rsidRDefault="00645AE3" w:rsidP="00B239A7">
      <w:p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>Use these two days to complete your experiment and observe what is happening. If your experiment is very simple, complete it twice over the two nights and compare the results.</w:t>
      </w:r>
    </w:p>
    <w:p w14:paraId="10837643" w14:textId="77777777" w:rsidR="00855F69" w:rsidRDefault="00855F69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1E5CAABB" w14:textId="77777777" w:rsidR="00806957" w:rsidRPr="00FA1354" w:rsidRDefault="00C409F4" w:rsidP="00B239A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Wednesday: </w:t>
      </w:r>
      <w:r w:rsidR="00645AE3" w:rsidRPr="00FA1354">
        <w:rPr>
          <w:rFonts w:asciiTheme="majorHAnsi" w:hAnsiTheme="majorHAnsi"/>
          <w:b/>
          <w:sz w:val="20"/>
          <w:szCs w:val="20"/>
          <w:lang w:val="en-US"/>
        </w:rPr>
        <w:t>Reflection</w:t>
      </w:r>
    </w:p>
    <w:p w14:paraId="640E78DC" w14:textId="77777777" w:rsidR="00806957" w:rsidRPr="00FA1354" w:rsidRDefault="00645AE3" w:rsidP="00B239A7">
      <w:p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>Use this day to reflect on your experiment and to plan and prepare for your presentation for tomorrow</w:t>
      </w:r>
      <w:r w:rsidR="00806957" w:rsidRPr="00FA1354">
        <w:rPr>
          <w:rFonts w:asciiTheme="majorHAnsi" w:hAnsiTheme="majorHAnsi"/>
          <w:sz w:val="20"/>
          <w:szCs w:val="20"/>
          <w:lang w:val="en-US"/>
        </w:rPr>
        <w:t>.</w:t>
      </w:r>
      <w:r w:rsidRPr="00FA1354">
        <w:rPr>
          <w:rFonts w:asciiTheme="majorHAnsi" w:hAnsiTheme="majorHAnsi"/>
          <w:sz w:val="20"/>
          <w:szCs w:val="20"/>
          <w:lang w:val="en-US"/>
        </w:rPr>
        <w:t xml:space="preserve"> Use the questions below to help write your reflection and use the assessment guide to help you with your presentation.</w:t>
      </w:r>
    </w:p>
    <w:p w14:paraId="1A3F8137" w14:textId="77777777" w:rsidR="00645AE3" w:rsidRPr="00FA1354" w:rsidRDefault="00645AE3" w:rsidP="00B239A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FA1354">
        <w:rPr>
          <w:rFonts w:asciiTheme="majorHAnsi" w:hAnsiTheme="majorHAnsi"/>
          <w:b/>
          <w:i/>
          <w:sz w:val="20"/>
          <w:szCs w:val="20"/>
          <w:lang w:val="en-US"/>
        </w:rPr>
        <w:t>Reflective questions</w:t>
      </w:r>
      <w:r w:rsidR="00B239A7" w:rsidRPr="00FA1354">
        <w:rPr>
          <w:rFonts w:asciiTheme="majorHAnsi" w:hAnsiTheme="majorHAnsi"/>
          <w:b/>
          <w:i/>
          <w:sz w:val="20"/>
          <w:szCs w:val="20"/>
          <w:lang w:val="en-US"/>
        </w:rPr>
        <w:t>:</w:t>
      </w:r>
    </w:p>
    <w:p w14:paraId="114CE709" w14:textId="77777777" w:rsidR="00645AE3" w:rsidRPr="00FA1354" w:rsidRDefault="00645AE3" w:rsidP="00B239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>Very briefly, describe your experiment (what did you have to do</w:t>
      </w:r>
      <w:r w:rsidR="00B239A7" w:rsidRPr="00FA1354">
        <w:rPr>
          <w:rFonts w:asciiTheme="majorHAnsi" w:hAnsiTheme="majorHAnsi"/>
          <w:sz w:val="20"/>
          <w:szCs w:val="20"/>
          <w:lang w:val="en-US"/>
        </w:rPr>
        <w:t>?</w:t>
      </w:r>
      <w:r w:rsidRPr="00FA1354">
        <w:rPr>
          <w:rFonts w:asciiTheme="majorHAnsi" w:hAnsiTheme="majorHAnsi"/>
          <w:sz w:val="20"/>
          <w:szCs w:val="20"/>
          <w:lang w:val="en-US"/>
        </w:rPr>
        <w:t>)</w:t>
      </w:r>
    </w:p>
    <w:p w14:paraId="4E4805C2" w14:textId="77777777" w:rsidR="00645AE3" w:rsidRPr="00FA1354" w:rsidRDefault="00B239A7" w:rsidP="00B239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 xml:space="preserve">What were the results of the experiment? </w:t>
      </w:r>
      <w:r w:rsidR="00645AE3" w:rsidRPr="00FA1354">
        <w:rPr>
          <w:rFonts w:asciiTheme="majorHAnsi" w:hAnsiTheme="majorHAnsi"/>
          <w:sz w:val="20"/>
          <w:szCs w:val="20"/>
          <w:lang w:val="en-US"/>
        </w:rPr>
        <w:t>Did the experiment go as you expected? Were the results as you predicted? Why/why not?</w:t>
      </w:r>
    </w:p>
    <w:p w14:paraId="3C11B3E0" w14:textId="77777777" w:rsidR="00645AE3" w:rsidRPr="00FA1354" w:rsidRDefault="00645AE3" w:rsidP="00B239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>What things did you find difficult about conducting your experiment?</w:t>
      </w:r>
    </w:p>
    <w:p w14:paraId="0E2E6E65" w14:textId="77777777" w:rsidR="00645AE3" w:rsidRPr="00FA1354" w:rsidRDefault="00645AE3" w:rsidP="00B239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 xml:space="preserve">What could be changed to </w:t>
      </w:r>
      <w:r w:rsidR="00B239A7" w:rsidRPr="00FA1354">
        <w:rPr>
          <w:rFonts w:asciiTheme="majorHAnsi" w:hAnsiTheme="majorHAnsi"/>
          <w:sz w:val="20"/>
          <w:szCs w:val="20"/>
          <w:lang w:val="en-US"/>
        </w:rPr>
        <w:t>improve your investigation?</w:t>
      </w:r>
    </w:p>
    <w:p w14:paraId="264DE040" w14:textId="77777777" w:rsidR="00B239A7" w:rsidRDefault="00B239A7" w:rsidP="00B239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A1354">
        <w:rPr>
          <w:rFonts w:asciiTheme="majorHAnsi" w:hAnsiTheme="majorHAnsi"/>
          <w:sz w:val="20"/>
          <w:szCs w:val="20"/>
          <w:lang w:val="en-US"/>
        </w:rPr>
        <w:t>What further things could you develop from this investigation?</w:t>
      </w:r>
    </w:p>
    <w:p w14:paraId="14A0BCA3" w14:textId="77777777" w:rsidR="00855F69" w:rsidRDefault="00855F69" w:rsidP="00855F69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5717455" w14:textId="77777777" w:rsidR="00855F69" w:rsidRPr="00FA1354" w:rsidRDefault="00855F69" w:rsidP="00855F69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4"/>
        <w:gridCol w:w="2486"/>
      </w:tblGrid>
      <w:tr w:rsidR="00645AE3" w:rsidRPr="004250B6" w14:paraId="4F5F11D7" w14:textId="77777777" w:rsidTr="00B64ADF">
        <w:trPr>
          <w:trHeight w:val="697"/>
        </w:trPr>
        <w:tc>
          <w:tcPr>
            <w:tcW w:w="5000" w:type="pct"/>
            <w:gridSpan w:val="2"/>
            <w:vAlign w:val="center"/>
          </w:tcPr>
          <w:p w14:paraId="1C88C6C9" w14:textId="77777777" w:rsidR="00645AE3" w:rsidRPr="00FA1354" w:rsidRDefault="00645AE3" w:rsidP="00FA1354">
            <w:pPr>
              <w:jc w:val="center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Science Week Homework Presentation Assessment</w:t>
            </w:r>
          </w:p>
          <w:p w14:paraId="463EC1B2" w14:textId="77777777" w:rsidR="00B239A7" w:rsidRPr="00FA1354" w:rsidRDefault="00B239A7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NAME: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</w:p>
          <w:p w14:paraId="709997BD" w14:textId="77777777" w:rsidR="00B239A7" w:rsidRPr="00FA1354" w:rsidRDefault="00B239A7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NAME OF EXPERIMENT:</w:t>
            </w:r>
          </w:p>
        </w:tc>
      </w:tr>
      <w:tr w:rsidR="00B239A7" w:rsidRPr="004250B6" w14:paraId="04CE06FA" w14:textId="77777777" w:rsidTr="00B64ADF">
        <w:tc>
          <w:tcPr>
            <w:tcW w:w="3883" w:type="pct"/>
          </w:tcPr>
          <w:p w14:paraId="0D3C3967" w14:textId="77777777" w:rsidR="00B239A7" w:rsidRPr="00FA1354" w:rsidRDefault="00C409F4" w:rsidP="00B2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able to remain an active listener to all your peers when they are presenting?</w:t>
            </w:r>
          </w:p>
        </w:tc>
        <w:tc>
          <w:tcPr>
            <w:tcW w:w="1117" w:type="pct"/>
          </w:tcPr>
          <w:p w14:paraId="5A72E528" w14:textId="77777777" w:rsidR="00B239A7" w:rsidRPr="00FA1354" w:rsidRDefault="00FA1354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Up to 20</w:t>
            </w:r>
            <w:r w:rsidR="00B239A7" w:rsidRPr="00FA1354">
              <w:rPr>
                <w:sz w:val="20"/>
                <w:szCs w:val="20"/>
              </w:rPr>
              <w:t>%</w:t>
            </w:r>
          </w:p>
        </w:tc>
      </w:tr>
      <w:tr w:rsidR="00645AE3" w:rsidRPr="004250B6" w14:paraId="29489C0B" w14:textId="77777777" w:rsidTr="00B64ADF">
        <w:tc>
          <w:tcPr>
            <w:tcW w:w="3883" w:type="pct"/>
          </w:tcPr>
          <w:p w14:paraId="6EEE5752" w14:textId="77777777" w:rsidR="00645AE3" w:rsidRPr="00FA1354" w:rsidRDefault="00B239A7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You are able to demonstrate (if possible) and talk about your science experiment to a very high standard?</w:t>
            </w:r>
            <w:r w:rsidR="00FA1354">
              <w:rPr>
                <w:sz w:val="20"/>
                <w:szCs w:val="20"/>
              </w:rPr>
              <w:t xml:space="preserve"> You have included the reflective questions in your presentation?</w:t>
            </w:r>
            <w:r w:rsidRPr="00FA1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</w:tcPr>
          <w:p w14:paraId="4898CEF6" w14:textId="77777777" w:rsidR="00645AE3" w:rsidRPr="00FA1354" w:rsidRDefault="00B239A7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Up to 50</w:t>
            </w:r>
            <w:r w:rsidR="00645AE3" w:rsidRPr="00FA1354">
              <w:rPr>
                <w:sz w:val="20"/>
                <w:szCs w:val="20"/>
              </w:rPr>
              <w:t>%</w:t>
            </w:r>
          </w:p>
        </w:tc>
      </w:tr>
      <w:tr w:rsidR="00645AE3" w:rsidRPr="004250B6" w14:paraId="0358B578" w14:textId="77777777" w:rsidTr="00B64ADF">
        <w:tc>
          <w:tcPr>
            <w:tcW w:w="3883" w:type="pct"/>
          </w:tcPr>
          <w:p w14:paraId="61972251" w14:textId="77777777" w:rsidR="00645AE3" w:rsidRPr="00FA1354" w:rsidRDefault="00B239A7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 xml:space="preserve">Your presentation includes the </w:t>
            </w:r>
            <w:r w:rsidR="00645AE3" w:rsidRPr="00FA1354">
              <w:rPr>
                <w:sz w:val="20"/>
                <w:szCs w:val="20"/>
              </w:rPr>
              <w:t>“Big 5”</w:t>
            </w:r>
            <w:r w:rsidRPr="00FA1354">
              <w:rPr>
                <w:sz w:val="20"/>
                <w:szCs w:val="20"/>
              </w:rPr>
              <w:t>?</w:t>
            </w:r>
          </w:p>
          <w:p w14:paraId="7E0C72D6" w14:textId="77777777" w:rsidR="00645AE3" w:rsidRPr="00FA1354" w:rsidRDefault="00645AE3" w:rsidP="00B239A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Speech</w:t>
            </w:r>
          </w:p>
          <w:p w14:paraId="3E9E6DC9" w14:textId="77777777" w:rsidR="00645AE3" w:rsidRPr="00FA1354" w:rsidRDefault="00645AE3" w:rsidP="00B239A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Eyes</w:t>
            </w:r>
          </w:p>
          <w:p w14:paraId="5EE67D2D" w14:textId="77777777" w:rsidR="00645AE3" w:rsidRPr="00FA1354" w:rsidRDefault="00645AE3" w:rsidP="00B239A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Content</w:t>
            </w:r>
          </w:p>
          <w:p w14:paraId="4B5D1A4A" w14:textId="77777777" w:rsidR="00645AE3" w:rsidRPr="00FA1354" w:rsidRDefault="00645AE3" w:rsidP="00B239A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Timing (2 and a half minutes)</w:t>
            </w:r>
          </w:p>
          <w:p w14:paraId="4DC654C9" w14:textId="77777777" w:rsidR="00645AE3" w:rsidRPr="00FA1354" w:rsidRDefault="00645AE3" w:rsidP="00B239A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Interest</w:t>
            </w:r>
          </w:p>
        </w:tc>
        <w:tc>
          <w:tcPr>
            <w:tcW w:w="1117" w:type="pct"/>
          </w:tcPr>
          <w:p w14:paraId="4CAF7CEF" w14:textId="77777777" w:rsidR="00645AE3" w:rsidRPr="00FA1354" w:rsidRDefault="00645AE3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Up to 25%</w:t>
            </w:r>
          </w:p>
        </w:tc>
      </w:tr>
      <w:tr w:rsidR="00645AE3" w:rsidRPr="004250B6" w14:paraId="06F699C1" w14:textId="77777777" w:rsidTr="00FA1354">
        <w:trPr>
          <w:trHeight w:val="466"/>
        </w:trPr>
        <w:tc>
          <w:tcPr>
            <w:tcW w:w="3883" w:type="pct"/>
          </w:tcPr>
          <w:p w14:paraId="7D366B7F" w14:textId="77777777" w:rsidR="00645AE3" w:rsidRPr="00FA1354" w:rsidRDefault="00645AE3" w:rsidP="00C409F4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Your homework is handed in on time? (</w:t>
            </w:r>
            <w:r w:rsidR="00C409F4">
              <w:rPr>
                <w:sz w:val="20"/>
                <w:szCs w:val="20"/>
              </w:rPr>
              <w:t>Thursday</w:t>
            </w:r>
            <w:r w:rsidRPr="00FA1354">
              <w:rPr>
                <w:sz w:val="20"/>
                <w:szCs w:val="20"/>
              </w:rPr>
              <w:t xml:space="preserve"> morning)</w:t>
            </w:r>
          </w:p>
        </w:tc>
        <w:tc>
          <w:tcPr>
            <w:tcW w:w="1117" w:type="pct"/>
          </w:tcPr>
          <w:p w14:paraId="2BC6DC1A" w14:textId="77777777" w:rsidR="00645AE3" w:rsidRPr="00FA1354" w:rsidRDefault="00FA1354" w:rsidP="00B239A7">
            <w:pPr>
              <w:jc w:val="both"/>
              <w:rPr>
                <w:sz w:val="20"/>
                <w:szCs w:val="20"/>
              </w:rPr>
            </w:pPr>
            <w:r w:rsidRPr="00FA1354">
              <w:rPr>
                <w:sz w:val="20"/>
                <w:szCs w:val="20"/>
              </w:rPr>
              <w:t>5</w:t>
            </w:r>
            <w:r w:rsidR="00645AE3" w:rsidRPr="00FA1354">
              <w:rPr>
                <w:sz w:val="20"/>
                <w:szCs w:val="20"/>
              </w:rPr>
              <w:t>%</w:t>
            </w:r>
          </w:p>
        </w:tc>
      </w:tr>
      <w:tr w:rsidR="00645AE3" w:rsidRPr="004250B6" w14:paraId="465B4F1F" w14:textId="77777777" w:rsidTr="00B64ADF">
        <w:tc>
          <w:tcPr>
            <w:tcW w:w="5000" w:type="pct"/>
            <w:gridSpan w:val="2"/>
          </w:tcPr>
          <w:p w14:paraId="3D753F74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A1354">
              <w:rPr>
                <w:b/>
                <w:sz w:val="20"/>
                <w:szCs w:val="20"/>
                <w:u w:val="single"/>
              </w:rPr>
              <w:t>TOTAL:</w:t>
            </w:r>
            <w:r w:rsidRPr="00FA1354">
              <w:rPr>
                <w:b/>
                <w:sz w:val="20"/>
                <w:szCs w:val="20"/>
                <w:u w:val="single"/>
              </w:rPr>
              <w:tab/>
            </w:r>
          </w:p>
          <w:p w14:paraId="561023C6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91-100%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="00C409F4">
              <w:rPr>
                <w:b/>
                <w:sz w:val="20"/>
                <w:szCs w:val="20"/>
              </w:rPr>
              <w:t>5</w:t>
            </w:r>
            <w:r w:rsidRPr="00FA1354">
              <w:rPr>
                <w:b/>
                <w:sz w:val="20"/>
                <w:szCs w:val="20"/>
              </w:rPr>
              <w:t xml:space="preserve"> Dojos and free pass for </w:t>
            </w:r>
            <w:r w:rsidR="00C409F4">
              <w:rPr>
                <w:b/>
                <w:sz w:val="20"/>
                <w:szCs w:val="20"/>
              </w:rPr>
              <w:t xml:space="preserve">4 nights </w:t>
            </w:r>
            <w:r w:rsidRPr="00FA1354">
              <w:rPr>
                <w:b/>
                <w:sz w:val="20"/>
                <w:szCs w:val="20"/>
              </w:rPr>
              <w:t>spelling homework in week 10</w:t>
            </w:r>
          </w:p>
          <w:p w14:paraId="44394C94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81-90%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="00C409F4">
              <w:rPr>
                <w:b/>
                <w:sz w:val="20"/>
                <w:szCs w:val="20"/>
              </w:rPr>
              <w:t>4</w:t>
            </w:r>
            <w:r w:rsidRPr="00FA1354">
              <w:rPr>
                <w:b/>
                <w:sz w:val="20"/>
                <w:szCs w:val="20"/>
              </w:rPr>
              <w:t xml:space="preserve"> Dojos and free pass for </w:t>
            </w:r>
            <w:r w:rsidR="00C409F4">
              <w:rPr>
                <w:b/>
                <w:sz w:val="20"/>
                <w:szCs w:val="20"/>
              </w:rPr>
              <w:t xml:space="preserve">3 nights </w:t>
            </w:r>
            <w:r w:rsidRPr="00FA1354">
              <w:rPr>
                <w:b/>
                <w:sz w:val="20"/>
                <w:szCs w:val="20"/>
              </w:rPr>
              <w:t>spelling homework in week 10</w:t>
            </w:r>
          </w:p>
          <w:p w14:paraId="653BA7F3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71-80%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="00C409F4">
              <w:rPr>
                <w:b/>
                <w:sz w:val="20"/>
                <w:szCs w:val="20"/>
              </w:rPr>
              <w:t>3</w:t>
            </w:r>
            <w:r w:rsidRPr="00FA1354">
              <w:rPr>
                <w:b/>
                <w:sz w:val="20"/>
                <w:szCs w:val="20"/>
              </w:rPr>
              <w:t xml:space="preserve"> Dojos </w:t>
            </w:r>
            <w:r w:rsidR="00C409F4" w:rsidRPr="00FA1354">
              <w:rPr>
                <w:b/>
                <w:sz w:val="20"/>
                <w:szCs w:val="20"/>
              </w:rPr>
              <w:t xml:space="preserve">and free pass for </w:t>
            </w:r>
            <w:r w:rsidR="00C409F4">
              <w:rPr>
                <w:b/>
                <w:sz w:val="20"/>
                <w:szCs w:val="20"/>
              </w:rPr>
              <w:t xml:space="preserve">2 nights </w:t>
            </w:r>
            <w:r w:rsidR="00C409F4" w:rsidRPr="00FA1354">
              <w:rPr>
                <w:b/>
                <w:sz w:val="20"/>
                <w:szCs w:val="20"/>
              </w:rPr>
              <w:t>spelling homework in week 10</w:t>
            </w:r>
          </w:p>
          <w:p w14:paraId="3CA6FB7B" w14:textId="77777777" w:rsidR="00645AE3" w:rsidRPr="00FA1354" w:rsidRDefault="00C409F4" w:rsidP="00B239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61-70%</w:t>
            </w:r>
            <w:r>
              <w:rPr>
                <w:b/>
                <w:sz w:val="20"/>
                <w:szCs w:val="20"/>
              </w:rPr>
              <w:tab/>
            </w:r>
            <w:r w:rsidR="00645AE3" w:rsidRPr="00FA13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  <w:t xml:space="preserve">2 </w:t>
            </w:r>
            <w:r w:rsidR="00645AE3" w:rsidRPr="00FA1354">
              <w:rPr>
                <w:b/>
                <w:sz w:val="20"/>
                <w:szCs w:val="20"/>
              </w:rPr>
              <w:t>Dojos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1354">
              <w:rPr>
                <w:b/>
                <w:sz w:val="20"/>
                <w:szCs w:val="20"/>
              </w:rPr>
              <w:t xml:space="preserve">and free pass for </w:t>
            </w:r>
            <w:r>
              <w:rPr>
                <w:b/>
                <w:sz w:val="20"/>
                <w:szCs w:val="20"/>
              </w:rPr>
              <w:t xml:space="preserve">1 nights </w:t>
            </w:r>
            <w:r w:rsidRPr="00FA1354">
              <w:rPr>
                <w:b/>
                <w:sz w:val="20"/>
                <w:szCs w:val="20"/>
              </w:rPr>
              <w:t>spelling homework in week 10</w:t>
            </w:r>
          </w:p>
          <w:p w14:paraId="6D0A6E3B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51-60%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="00C409F4">
              <w:rPr>
                <w:b/>
                <w:sz w:val="20"/>
                <w:szCs w:val="20"/>
              </w:rPr>
              <w:t>1</w:t>
            </w:r>
            <w:r w:rsidRPr="00FA1354">
              <w:rPr>
                <w:b/>
                <w:sz w:val="20"/>
                <w:szCs w:val="20"/>
              </w:rPr>
              <w:t xml:space="preserve"> Dojo</w:t>
            </w:r>
          </w:p>
          <w:p w14:paraId="4433B163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Less than 50%</w:t>
            </w:r>
            <w:r w:rsidRPr="00FA1354">
              <w:rPr>
                <w:b/>
                <w:sz w:val="20"/>
                <w:szCs w:val="20"/>
              </w:rPr>
              <w:tab/>
              <w:t>0 Dojos</w:t>
            </w:r>
          </w:p>
          <w:p w14:paraId="0E2908CC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A1354">
              <w:rPr>
                <w:b/>
                <w:sz w:val="20"/>
                <w:szCs w:val="20"/>
                <w:u w:val="single"/>
              </w:rPr>
              <w:t>PENALTIES:</w:t>
            </w:r>
          </w:p>
          <w:p w14:paraId="574327D1" w14:textId="77777777" w:rsidR="00645AE3" w:rsidRPr="00FA1354" w:rsidRDefault="00645AE3" w:rsidP="00B239A7">
            <w:pPr>
              <w:jc w:val="both"/>
              <w:rPr>
                <w:b/>
                <w:sz w:val="20"/>
                <w:szCs w:val="20"/>
              </w:rPr>
            </w:pPr>
            <w:r w:rsidRPr="00FA1354">
              <w:rPr>
                <w:b/>
                <w:sz w:val="20"/>
                <w:szCs w:val="20"/>
              </w:rPr>
              <w:t>Loss of assessment sheet</w:t>
            </w:r>
            <w:r w:rsidR="00B239A7" w:rsidRPr="00FA1354">
              <w:rPr>
                <w:b/>
                <w:sz w:val="20"/>
                <w:szCs w:val="20"/>
              </w:rPr>
              <w:t xml:space="preserve"> (this sheet!)</w:t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</w:r>
            <w:r w:rsidRPr="00FA1354">
              <w:rPr>
                <w:b/>
                <w:sz w:val="20"/>
                <w:szCs w:val="20"/>
              </w:rPr>
              <w:tab/>
              <w:t>5%</w:t>
            </w:r>
          </w:p>
        </w:tc>
      </w:tr>
    </w:tbl>
    <w:p w14:paraId="37F73C11" w14:textId="77777777" w:rsidR="00645AE3" w:rsidRPr="00645AE3" w:rsidRDefault="00645AE3" w:rsidP="00B239A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45AE3" w:rsidRPr="00645AE3" w:rsidSect="00FA135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F8"/>
    <w:multiLevelType w:val="hybridMultilevel"/>
    <w:tmpl w:val="AD6A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5B0D"/>
    <w:multiLevelType w:val="hybridMultilevel"/>
    <w:tmpl w:val="9A02E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7C5B"/>
    <w:multiLevelType w:val="hybridMultilevel"/>
    <w:tmpl w:val="FAB6AE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21329A"/>
    <w:multiLevelType w:val="hybridMultilevel"/>
    <w:tmpl w:val="D1C61F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00454"/>
    <w:rsid w:val="00143B1F"/>
    <w:rsid w:val="003B0897"/>
    <w:rsid w:val="00645AE3"/>
    <w:rsid w:val="006541ED"/>
    <w:rsid w:val="00806957"/>
    <w:rsid w:val="00855F69"/>
    <w:rsid w:val="009B22CE"/>
    <w:rsid w:val="00B239A7"/>
    <w:rsid w:val="00BD314D"/>
    <w:rsid w:val="00C062C5"/>
    <w:rsid w:val="00C409F4"/>
    <w:rsid w:val="00C9573B"/>
    <w:rsid w:val="00EF3C80"/>
    <w:rsid w:val="00F5739B"/>
    <w:rsid w:val="00FA1354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7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maustin2015.weebly.com/science-week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Deparment of Education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Austin</dc:creator>
  <cp:lastModifiedBy>Matt Austin</cp:lastModifiedBy>
  <cp:revision>7</cp:revision>
  <cp:lastPrinted>2014-11-10T03:24:00Z</cp:lastPrinted>
  <dcterms:created xsi:type="dcterms:W3CDTF">2015-08-18T07:24:00Z</dcterms:created>
  <dcterms:modified xsi:type="dcterms:W3CDTF">2015-08-19T13:25:00Z</dcterms:modified>
</cp:coreProperties>
</file>